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_Hlk100321748"/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ru-RU"/>
        </w:rPr>
        <w:t xml:space="preserve">МУНИЦИПАЛЬНОЕ АВТОНОМНОЕ 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2" wp14:anchorId="3CC06E58">
                <wp:simplePos x="0" y="0"/>
                <wp:positionH relativeFrom="column">
                  <wp:posOffset>118110</wp:posOffset>
                </wp:positionH>
                <wp:positionV relativeFrom="paragraph">
                  <wp:posOffset>198120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59880 w 3358800"/>
                            <a:gd name="textAreaTop" fmla="*/ -72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Тел. 22-30-159.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b/>
          <w:sz w:val="24"/>
          <w:szCs w:val="24"/>
        </w:rPr>
        <w:t xml:space="preserve">: </w:t>
      </w:r>
      <w:hyperlink r:id="rId2" w:tgtFrame="mailto:sch159@mailkrsk.ru"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sch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</w:rPr>
          <w:t>159@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mailkrsk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. Сайт: </w:t>
      </w:r>
      <w:hyperlink r:id="rId3" w:tgtFrame="https://sh159-krasnoyarsk-r04.gosweb.gosuslugi.ru/">
        <w:r>
          <w:rPr>
            <w:rStyle w:val="Style14"/>
            <w:rFonts w:cs="Times New Roman" w:ascii="Times New Roman" w:hAnsi="Times New Roman"/>
            <w:b/>
            <w:sz w:val="24"/>
            <w:szCs w:val="24"/>
          </w:rPr>
          <w:t>https://sh159-krasnoyarsk-r04.gosweb.gosuslugi.ru/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ОКПО 79175286, ОГРН 1222400011613, ИНН/КПП 2463126950/246301001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Промежуточная аттестация за 10 класс</w:t>
        <w:br/>
      </w:r>
      <w:bookmarkStart w:id="1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 предмету «Физическая культура»</w:t>
      </w:r>
      <w:bookmarkEnd w:id="1"/>
      <w:r>
        <w:rPr>
          <w:rFonts w:cs="Times New Roman" w:ascii="Times New Roman" w:hAnsi="Times New Roman"/>
          <w:b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Тест по физической культуре для проверки знаний учащихся 10 классов. Выполнение теста проводится в течении 40 минут. Учащиеся выбирают верные ответы к каждому вопросу.</w:t>
        <w:br/>
      </w:r>
      <w:r>
        <w:rPr>
          <w:rFonts w:eastAsia="Calibri" w:cs="Times New Roman" w:ascii="Times New Roman" w:hAnsi="Times New Roman"/>
          <w:sz w:val="24"/>
          <w:szCs w:val="24"/>
        </w:rPr>
        <w:t>Форма проведения-тест.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Работа состоит из 20 заданий.</w:t>
      </w:r>
    </w:p>
    <w:p>
      <w:pPr>
        <w:pStyle w:val="Normal"/>
        <w:widowControl w:val="false"/>
        <w:spacing w:lineRule="auto" w:line="24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работу в целом баллы суммируются. При выставлении оценки руководствуются следующей шкалой: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«2» выставляется за 0 – 9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«3» выставляется за 13 – 10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«4» выставляется за 17 – 14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«5» выставляется за 20 – 18 набранных баллов.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 выполнении работы не предусмотрено использование справочного материала.</w:t>
      </w:r>
      <w:r>
        <w:rPr>
          <w:rFonts w:cs="Times New Roman" w:ascii="Times New Roman" w:hAnsi="Times New Roman"/>
          <w:b/>
          <w:sz w:val="24"/>
          <w:szCs w:val="24"/>
        </w:rPr>
        <w:br/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1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1. Первой ступенью закаливания организма является закаливание…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водой,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солнцем,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воздухом,</w:t>
      </w:r>
      <w:bookmarkStart w:id="2" w:name="_GoBack"/>
      <w:bookmarkEnd w:id="2"/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холодом.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2. Умственную работу следует прерывать физкультурными паузами через каждые …мин.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25-30,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40-45,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55-60,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70-75.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3. Вероятность травм при занятиях физическими упражнениями снижается, если учащиеся…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переоценивают свои возможности,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следует указаниям преподавателя,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владеют навыками выполнения движений,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не умеют владеть своими эмоциями.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4. 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акробатика,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«колесо»,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кувырок,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сальто.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5. Атлетов, нанесших смертельные раны сопернику во время Игр Олимпиады судьи Эллады: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признавали победителем,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секли лавровым веником,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объявляли героем,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изгоняли со стадиона.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6. Упражнения, содействующие развитию выносливости целесообразно выполнять в…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в конце подготовительной части занятия,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в  начале основной части занятия,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в середине основной части занятия,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в конце  основной части занятия.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7. Какой вид старта применяется в беге на короткие дистанции?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высокий,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средний,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низкий,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любой.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8. Сколько попыток дается участнику соревнований по прыжкам в высоту?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две попытки на каждой высоте,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три попытки на каждой высоте,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одна попытка на каждой высоте,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четыре попытки на каждой высоте.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9. Какой из способов спортивного плавания самый бесшумный?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кроль на спине,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кроль на груди,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баттерфляй (дельфин),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брасс.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10. Как дословно переводится слово «волейбол» с английского языка?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летающий мяч,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прыгающий мяч,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игра через сетку,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парящий мяч.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11. Сколько игроков играют в волейбол на одной стороне площадки?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5,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10,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6,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7.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12. Какой частью тела футболист не может останавливать мяч во время игры?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головой,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ногой,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рукой,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туловищем.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13. В какой стране зародились Олимпийские игры?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в Древней Греции,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в Риме,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в Олимпии,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во Франции.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14. Что, прежде всего, следует сделать при оказании первой помощи пострадавшему от ушиба какой-либо части тела о твердую поверхность?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охладить ушибленное место,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приложить тепло на ушибленное место,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наложить шину,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обработать ушибленное место йодом.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15. Во время этой игры на площадке находятся две команды по 5 человек: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футбол,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волейбол,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хоккей,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баскетбол.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16. Осанкой называется: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силуэт человека,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привычная поза человека в вертикальном положении,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качество позвоночника, обеспечивающее хорошее самочувствие,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пружинные характеристики позвоночника и стоп.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b/>
          <w:b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17. Кто имел право принимать участие в Древнегреческих олимпийских играх?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только свободные греки мужчины,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греки мужчины и женщины,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только греки мужчины,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все желающие.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18. Чем отличается кроссовый бег от длительного бега?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техникой бега,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скоростью бега,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местом проведения занятий,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работой рук.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19. Гибкость не зависит от: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анатомического строения суставов,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ростовых показателей,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эластичности мышц и связок,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температуры тела.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Courier New" w:cs="Times New Roman"/>
          <w:sz w:val="24"/>
          <w:szCs w:val="24"/>
          <w:lang w:eastAsia="ru-RU" w:bidi="ru-RU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b/>
          <w:sz w:val="24"/>
          <w:szCs w:val="24"/>
          <w:lang w:eastAsia="ru-RU" w:bidi="ru-RU"/>
        </w:rPr>
        <w:t>20. Ценности Олимпийских игр.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а) дружба,  совершенство, уважение;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б) равенство, богатство, единство;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в) верность, дружба, любовь;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Courier New" w:cs="Times New Roman" w:ascii="Times New Roman" w:hAnsi="Times New Roman"/>
          <w:sz w:val="24"/>
          <w:szCs w:val="24"/>
          <w:lang w:eastAsia="ru-RU" w:bidi="ru-RU"/>
        </w:rPr>
        <w:t>г) дружба, уважение, верность.</w:t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726"/>
        </w:tabs>
        <w:ind w:left="17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9@mailkrsk.ru" TargetMode="External"/><Relationship Id="rId3" Type="http://schemas.openxmlformats.org/officeDocument/2006/relationships/hyperlink" Target="https://sh159-krasnoyarsk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LibreOffice/7.4.3.2$Linux_X86_64 LibreOffice_project/1048a8393ae2eeec98dff31b5c133c5f1d08b890</Application>
  <AppVersion>15.0000</AppVersion>
  <Pages>4</Pages>
  <Words>603</Words>
  <Characters>3621</Characters>
  <CharactersWithSpaces>4127</CharactersWithSpaces>
  <Paragraphs>115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2025-03-26T18:22:00Z</dcterms:created>
  <dc:creator>RePack by Diakov</dc:creator>
  <dc:description/>
  <dc:language>ru-RU</dc:language>
  <cp:lastModifiedBy/>
  <dcterms:modified xsi:type="dcterms:W3CDTF">2025-04-02T10:30:38Z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