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DA" w:rsidRDefault="00014908">
      <w:p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>Викторина 4 класс (практическая часть)</w:t>
      </w:r>
      <w:r w:rsidR="008F2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E2" w:rsidRPr="00014908" w:rsidRDefault="008F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название произведения по прослушанному произведению</w:t>
      </w:r>
      <w:bookmarkStart w:id="0" w:name="_GoBack"/>
      <w:bookmarkEnd w:id="0"/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 xml:space="preserve">Н. Римский-Корсаков </w:t>
      </w:r>
      <w:r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6F31E6">
        <w:rPr>
          <w:rFonts w:ascii="Times New Roman" w:hAnsi="Times New Roman" w:cs="Times New Roman"/>
          <w:sz w:val="28"/>
          <w:szCs w:val="28"/>
        </w:rPr>
        <w:t>. Три чуда</w:t>
      </w:r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 Бах Токката и фуга Ре минор</w:t>
      </w:r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 Бах Шутка</w:t>
      </w:r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 Моцарт Реквием</w:t>
      </w:r>
      <w:r w:rsidR="006F31E6">
        <w:rPr>
          <w:rFonts w:ascii="Times New Roman" w:hAnsi="Times New Roman" w:cs="Times New Roman"/>
          <w:sz w:val="28"/>
          <w:szCs w:val="28"/>
        </w:rPr>
        <w:t>. Лакримоза</w:t>
      </w:r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 Моцарт Симфония №40</w:t>
      </w:r>
      <w:r w:rsidR="006F31E6">
        <w:rPr>
          <w:rFonts w:ascii="Times New Roman" w:hAnsi="Times New Roman" w:cs="Times New Roman"/>
          <w:sz w:val="28"/>
          <w:szCs w:val="28"/>
        </w:rPr>
        <w:t>, ч.1</w:t>
      </w:r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  Бетховен Симфония №5</w:t>
      </w:r>
      <w:r w:rsidR="006F31E6">
        <w:rPr>
          <w:rFonts w:ascii="Times New Roman" w:hAnsi="Times New Roman" w:cs="Times New Roman"/>
          <w:sz w:val="28"/>
          <w:szCs w:val="28"/>
        </w:rPr>
        <w:t>, ч.1</w:t>
      </w:r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908">
        <w:rPr>
          <w:rFonts w:ascii="Times New Roman" w:hAnsi="Times New Roman" w:cs="Times New Roman"/>
          <w:sz w:val="28"/>
          <w:szCs w:val="28"/>
        </w:rPr>
        <w:t xml:space="preserve"> Бетховен </w:t>
      </w:r>
      <w:r w:rsidR="006F31E6">
        <w:rPr>
          <w:rFonts w:ascii="Times New Roman" w:hAnsi="Times New Roman" w:cs="Times New Roman"/>
          <w:sz w:val="28"/>
          <w:szCs w:val="28"/>
        </w:rPr>
        <w:t>Соната № 14, ч.1</w:t>
      </w:r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Pr="00014908">
        <w:rPr>
          <w:rFonts w:ascii="Times New Roman" w:hAnsi="Times New Roman" w:cs="Times New Roman"/>
          <w:sz w:val="28"/>
          <w:szCs w:val="28"/>
        </w:rPr>
        <w:t>Бетховен</w:t>
      </w:r>
      <w:proofErr w:type="spellEnd"/>
      <w:r w:rsidRPr="0001490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14908">
        <w:rPr>
          <w:rFonts w:ascii="Times New Roman" w:hAnsi="Times New Roman" w:cs="Times New Roman"/>
          <w:sz w:val="28"/>
          <w:szCs w:val="28"/>
        </w:rPr>
        <w:t>Элизе</w:t>
      </w:r>
      <w:proofErr w:type="spellEnd"/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>Д. Шостакович. Симфония № 7</w:t>
      </w:r>
      <w:r w:rsidR="006F31E6">
        <w:rPr>
          <w:rFonts w:ascii="Times New Roman" w:hAnsi="Times New Roman" w:cs="Times New Roman"/>
          <w:sz w:val="28"/>
          <w:szCs w:val="28"/>
        </w:rPr>
        <w:t>, ч.1</w:t>
      </w:r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>С. Прокофьев Кантата Александр Невский</w:t>
      </w:r>
      <w:r w:rsidR="006F31E6">
        <w:rPr>
          <w:rFonts w:ascii="Times New Roman" w:hAnsi="Times New Roman" w:cs="Times New Roman"/>
          <w:sz w:val="28"/>
          <w:szCs w:val="28"/>
        </w:rPr>
        <w:t>. Хор «Вставайте, люди русские!»</w:t>
      </w:r>
      <w:r w:rsidRPr="00014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08" w:rsidRPr="00014908" w:rsidRDefault="00014908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08">
        <w:rPr>
          <w:rFonts w:ascii="Times New Roman" w:hAnsi="Times New Roman" w:cs="Times New Roman"/>
          <w:sz w:val="28"/>
          <w:szCs w:val="28"/>
        </w:rPr>
        <w:t xml:space="preserve">С. Прокофьев. </w:t>
      </w:r>
      <w:r>
        <w:rPr>
          <w:rFonts w:ascii="Times New Roman" w:hAnsi="Times New Roman" w:cs="Times New Roman"/>
          <w:sz w:val="28"/>
          <w:szCs w:val="28"/>
        </w:rPr>
        <w:t>Ромео и Джульетта</w:t>
      </w:r>
      <w:r w:rsidR="006F31E6">
        <w:rPr>
          <w:rFonts w:ascii="Times New Roman" w:hAnsi="Times New Roman" w:cs="Times New Roman"/>
          <w:sz w:val="28"/>
          <w:szCs w:val="28"/>
        </w:rPr>
        <w:t>. Танец рыцарей</w:t>
      </w:r>
    </w:p>
    <w:p w:rsidR="00014908" w:rsidRPr="00014908" w:rsidRDefault="00E86767" w:rsidP="00014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Свиридов Время, вперед!</w:t>
      </w:r>
    </w:p>
    <w:p w:rsidR="00014908" w:rsidRPr="00014908" w:rsidRDefault="00014908">
      <w:pPr>
        <w:rPr>
          <w:rFonts w:ascii="Times New Roman" w:hAnsi="Times New Roman" w:cs="Times New Roman"/>
          <w:sz w:val="28"/>
          <w:szCs w:val="28"/>
        </w:rPr>
      </w:pPr>
    </w:p>
    <w:sectPr w:rsidR="00014908" w:rsidRPr="00014908" w:rsidSect="00A4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3A06"/>
    <w:multiLevelType w:val="hybridMultilevel"/>
    <w:tmpl w:val="9C1C6E96"/>
    <w:lvl w:ilvl="0" w:tplc="89E822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908"/>
    <w:rsid w:val="00014908"/>
    <w:rsid w:val="006F31E6"/>
    <w:rsid w:val="008F20E2"/>
    <w:rsid w:val="00A47ADA"/>
    <w:rsid w:val="00E86767"/>
    <w:rsid w:val="00E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BF3D"/>
  <w15:docId w15:val="{93D8083B-4F14-4005-A223-822BFDA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tulina</dc:creator>
  <cp:keywords/>
  <dc:description/>
  <cp:lastModifiedBy>admin</cp:lastModifiedBy>
  <cp:revision>8</cp:revision>
  <cp:lastPrinted>2019-04-09T09:18:00Z</cp:lastPrinted>
  <dcterms:created xsi:type="dcterms:W3CDTF">2015-05-07T07:24:00Z</dcterms:created>
  <dcterms:modified xsi:type="dcterms:W3CDTF">2022-12-11T14:56:00Z</dcterms:modified>
</cp:coreProperties>
</file>